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C3" w:rsidRPr="0005470E" w:rsidRDefault="0005470E" w:rsidP="000023E3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7534275" cy="10706100"/>
            <wp:effectExtent l="19050" t="0" r="9525" b="0"/>
            <wp:wrapNone/>
            <wp:docPr id="1" name="Рисунок 1" descr="Фон для презентации по экологии - 63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для презентации по экологии - 63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3E3" w:rsidRPr="0005470E">
        <w:rPr>
          <w:rFonts w:ascii="Monotype Corsiva" w:hAnsi="Monotype Corsiva"/>
          <w:sz w:val="56"/>
          <w:szCs w:val="56"/>
        </w:rPr>
        <w:t xml:space="preserve">Консультация для родителей «Как привить  ребенку любовь к </w:t>
      </w:r>
      <w:r>
        <w:rPr>
          <w:rFonts w:ascii="Monotype Corsiva" w:hAnsi="Monotype Corsiva"/>
          <w:sz w:val="56"/>
          <w:szCs w:val="56"/>
        </w:rPr>
        <w:t>растениям</w:t>
      </w:r>
      <w:r w:rsidR="000023E3" w:rsidRPr="0005470E">
        <w:rPr>
          <w:rFonts w:ascii="Monotype Corsiva" w:hAnsi="Monotype Corsiva"/>
          <w:sz w:val="56"/>
          <w:szCs w:val="56"/>
        </w:rPr>
        <w:t>?».</w:t>
      </w:r>
    </w:p>
    <w:p w:rsidR="0005470E" w:rsidRPr="0005470E" w:rsidRDefault="0005470E" w:rsidP="0005470E">
      <w:pPr>
        <w:spacing w:before="180" w:after="180" w:line="240" w:lineRule="auto"/>
        <w:jc w:val="both"/>
        <w:rPr>
          <w:rFonts w:ascii="Lucida Calligraphy" w:eastAsia="Times New Roman" w:hAnsi="Lucida Calligraphy" w:cs="Arial"/>
          <w:color w:val="000000"/>
          <w:sz w:val="21"/>
          <w:szCs w:val="21"/>
          <w:lang w:eastAsia="ru-RU"/>
        </w:rPr>
      </w:pP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дни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трудно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найти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котором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комнатных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>.</w:t>
      </w:r>
    </w:p>
    <w:p w:rsidR="0005470E" w:rsidRPr="0005470E" w:rsidRDefault="0005470E" w:rsidP="0005470E">
      <w:pPr>
        <w:spacing w:before="180" w:after="180" w:line="240" w:lineRule="auto"/>
        <w:jc w:val="both"/>
        <w:rPr>
          <w:rFonts w:ascii="Lucida Calligraphy" w:eastAsia="Times New Roman" w:hAnsi="Lucida Calligraphy" w:cs="Arial"/>
          <w:color w:val="000000"/>
          <w:sz w:val="21"/>
          <w:szCs w:val="21"/>
          <w:lang w:eastAsia="ru-RU"/>
        </w:rPr>
      </w:pP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организованная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деятельность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комнатными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растениями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расширяет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разнообразии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прививает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навыки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ухода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ними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развивает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наблюдательность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воспитывает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бережное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отношение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природе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способствует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эстетическому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восприятию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окружающего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>.</w:t>
      </w:r>
    </w:p>
    <w:p w:rsidR="0005470E" w:rsidRPr="0005470E" w:rsidRDefault="0005470E" w:rsidP="0005470E">
      <w:pPr>
        <w:spacing w:before="285" w:after="285" w:line="240" w:lineRule="auto"/>
        <w:jc w:val="both"/>
        <w:outlineLvl w:val="2"/>
        <w:rPr>
          <w:rFonts w:ascii="Monotype Corsiva" w:eastAsia="Times New Roman" w:hAnsi="Monotype Corsiva" w:cs="Arial"/>
          <w:b/>
          <w:bCs/>
          <w:color w:val="A318DC"/>
          <w:sz w:val="44"/>
          <w:szCs w:val="44"/>
          <w:lang w:eastAsia="ru-RU"/>
        </w:rPr>
      </w:pPr>
      <w:r w:rsidRPr="0005470E">
        <w:rPr>
          <w:rFonts w:ascii="Monotype Corsiva" w:eastAsia="Times New Roman" w:hAnsi="Monotype Corsiva" w:cs="Arial"/>
          <w:b/>
          <w:bCs/>
          <w:color w:val="A318DC"/>
          <w:sz w:val="44"/>
          <w:szCs w:val="44"/>
          <w:lang w:eastAsia="ru-RU"/>
        </w:rPr>
        <w:t>Как можно дома привлечь детей от 4-5 лет к уходу за комнатными растениями:</w:t>
      </w:r>
    </w:p>
    <w:p w:rsidR="0005470E" w:rsidRPr="0005470E" w:rsidRDefault="0005470E" w:rsidP="0005470E">
      <w:pPr>
        <w:pStyle w:val="a7"/>
        <w:numPr>
          <w:ilvl w:val="0"/>
          <w:numId w:val="3"/>
        </w:numPr>
        <w:spacing w:before="180" w:after="180" w:line="240" w:lineRule="auto"/>
        <w:jc w:val="both"/>
        <w:rPr>
          <w:rFonts w:ascii="Lucida Calligraphy" w:eastAsia="Times New Roman" w:hAnsi="Lucida Calligraphy" w:cs="Arial"/>
          <w:color w:val="000000"/>
          <w:sz w:val="21"/>
          <w:szCs w:val="21"/>
          <w:lang w:eastAsia="ru-RU"/>
        </w:rPr>
      </w:pP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-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Ребенку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предоставить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возможность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растениями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узнавать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живые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бережного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понимать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нуждаются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нашей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заботе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>.</w:t>
      </w:r>
    </w:p>
    <w:p w:rsidR="0005470E" w:rsidRPr="0005470E" w:rsidRDefault="0005470E" w:rsidP="0005470E">
      <w:pPr>
        <w:pStyle w:val="a7"/>
        <w:numPr>
          <w:ilvl w:val="0"/>
          <w:numId w:val="3"/>
        </w:numPr>
        <w:spacing w:before="180" w:after="180" w:line="240" w:lineRule="auto"/>
        <w:jc w:val="both"/>
        <w:rPr>
          <w:rFonts w:ascii="Lucida Calligraphy" w:eastAsia="Times New Roman" w:hAnsi="Lucida Calligraphy" w:cs="Arial"/>
          <w:color w:val="000000"/>
          <w:sz w:val="21"/>
          <w:szCs w:val="21"/>
          <w:lang w:eastAsia="ru-RU"/>
        </w:rPr>
      </w:pP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-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Привлекать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ребенка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уходу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комнатными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растениями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следует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тогда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проявляет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желание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.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Заставлять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ребенка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ухаживать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растениями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>.</w:t>
      </w:r>
    </w:p>
    <w:p w:rsidR="0005470E" w:rsidRPr="0005470E" w:rsidRDefault="0005470E" w:rsidP="0005470E">
      <w:pPr>
        <w:pStyle w:val="a7"/>
        <w:numPr>
          <w:ilvl w:val="0"/>
          <w:numId w:val="3"/>
        </w:numPr>
        <w:spacing w:before="180" w:after="180" w:line="240" w:lineRule="auto"/>
        <w:jc w:val="both"/>
        <w:rPr>
          <w:rFonts w:ascii="Lucida Calligraphy" w:eastAsia="Times New Roman" w:hAnsi="Lucida Calligraphy" w:cs="Arial"/>
          <w:color w:val="000000"/>
          <w:sz w:val="21"/>
          <w:szCs w:val="21"/>
          <w:lang w:eastAsia="ru-RU"/>
        </w:rPr>
      </w:pP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-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Привлечь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комнатным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растениям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помогут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простые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всегда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эффективные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игровые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методы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.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: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детьми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сделайте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природного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(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шишки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желуди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)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забавного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человечка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вылепите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пластилина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зверька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закрепите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деревянную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шпажку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"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поселите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"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горшочек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комнатным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растением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.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придумать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интересную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историю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ему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понравилось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именно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комнатное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дружить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.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помощник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подскажет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малышам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однажды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попросит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подрыхлить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почву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убрать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листочков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пыль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>.</w:t>
      </w:r>
    </w:p>
    <w:p w:rsidR="0005470E" w:rsidRPr="0005470E" w:rsidRDefault="0005470E" w:rsidP="0005470E">
      <w:pPr>
        <w:pStyle w:val="a7"/>
        <w:numPr>
          <w:ilvl w:val="0"/>
          <w:numId w:val="3"/>
        </w:numPr>
        <w:spacing w:before="180" w:after="180" w:line="240" w:lineRule="auto"/>
        <w:jc w:val="both"/>
        <w:rPr>
          <w:rFonts w:ascii="Lucida Calligraphy" w:eastAsia="Times New Roman" w:hAnsi="Lucida Calligraphy" w:cs="Arial"/>
          <w:color w:val="000000"/>
          <w:sz w:val="21"/>
          <w:szCs w:val="21"/>
          <w:lang w:eastAsia="ru-RU"/>
        </w:rPr>
      </w:pP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-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такую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особенность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анимизм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(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восприятие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природных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объектов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"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равных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"),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попробовать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детьми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придумать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ваших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комнатных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.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Тогда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приобретут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особое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значение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>.</w:t>
      </w:r>
    </w:p>
    <w:p w:rsidR="0005470E" w:rsidRPr="0005470E" w:rsidRDefault="0005470E" w:rsidP="0005470E">
      <w:pPr>
        <w:pStyle w:val="a7"/>
        <w:numPr>
          <w:ilvl w:val="0"/>
          <w:numId w:val="3"/>
        </w:numPr>
        <w:spacing w:before="180" w:after="180" w:line="240" w:lineRule="auto"/>
        <w:jc w:val="both"/>
        <w:rPr>
          <w:rFonts w:ascii="Lucida Calligraphy" w:eastAsia="Times New Roman" w:hAnsi="Lucida Calligraphy" w:cs="Arial"/>
          <w:color w:val="000000"/>
          <w:sz w:val="21"/>
          <w:szCs w:val="21"/>
          <w:lang w:eastAsia="ru-RU"/>
        </w:rPr>
      </w:pPr>
      <w:r>
        <w:rPr>
          <w:rFonts w:ascii="Lucida Calligraphy" w:hAnsi="Lucida Calligraphy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7534275" cy="12296775"/>
            <wp:effectExtent l="19050" t="0" r="9525" b="0"/>
            <wp:wrapNone/>
            <wp:docPr id="4" name="Рисунок 4" descr="Фон для презентации по экологии - 63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 для презентации по экологии - 63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229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-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Обратить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каждого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комнатного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горшочек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почвой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-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домик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.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детьми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украшать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горшочки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празднику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.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календарные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праздники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придуманные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"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рождения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огонька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".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украшения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понадобится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бросовый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скотч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фантазия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.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Немного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терпения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горшочек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комнатного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превратится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произведение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искусства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.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Следует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детьми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продумать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размещаться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детали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украшения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мешали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поливу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намокали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.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растению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горшочке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проявят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гораздо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своего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>.</w:t>
      </w:r>
    </w:p>
    <w:p w:rsidR="0005470E" w:rsidRPr="0005470E" w:rsidRDefault="0005470E" w:rsidP="0005470E">
      <w:pPr>
        <w:pStyle w:val="a7"/>
        <w:numPr>
          <w:ilvl w:val="0"/>
          <w:numId w:val="3"/>
        </w:numPr>
        <w:spacing w:before="180" w:after="180" w:line="240" w:lineRule="auto"/>
        <w:jc w:val="both"/>
        <w:rPr>
          <w:rFonts w:ascii="Lucida Calligraphy" w:eastAsia="Times New Roman" w:hAnsi="Lucida Calligraphy" w:cs="Arial"/>
          <w:color w:val="000000"/>
          <w:sz w:val="21"/>
          <w:szCs w:val="21"/>
          <w:lang w:eastAsia="ru-RU"/>
        </w:rPr>
      </w:pP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-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Всегда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следует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помнить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привлечения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комнатным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растениям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-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ознакомление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бережного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.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Всегда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проявляйте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искреннюю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заботу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растениях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живые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тревогу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состояние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заболело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,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никогда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допускайте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гибели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растения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.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Ведь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полученный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ребенком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нравственный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опыт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намного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важнее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определенного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количества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представлений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 xml:space="preserve"> </w:t>
      </w:r>
      <w:r w:rsidRPr="000547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природе</w:t>
      </w:r>
      <w:r w:rsidRPr="0005470E">
        <w:rPr>
          <w:rFonts w:ascii="Lucida Calligraphy" w:eastAsia="Times New Roman" w:hAnsi="Lucida Calligraphy" w:cs="Arial"/>
          <w:color w:val="000000"/>
          <w:sz w:val="28"/>
          <w:szCs w:val="28"/>
          <w:lang w:eastAsia="ru-RU"/>
        </w:rPr>
        <w:t>.</w:t>
      </w:r>
    </w:p>
    <w:p w:rsidR="000023E3" w:rsidRPr="0005470E" w:rsidRDefault="000023E3" w:rsidP="000023E3">
      <w:pPr>
        <w:rPr>
          <w:rFonts w:ascii="Lucida Calligraphy" w:hAnsi="Lucida Calligraphy"/>
        </w:rPr>
      </w:pPr>
    </w:p>
    <w:sectPr w:rsidR="000023E3" w:rsidRPr="0005470E" w:rsidSect="00C2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421_"/>
      </v:shape>
    </w:pict>
  </w:numPicBullet>
  <w:abstractNum w:abstractNumId="0">
    <w:nsid w:val="26A82F57"/>
    <w:multiLevelType w:val="multilevel"/>
    <w:tmpl w:val="8F48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B90184"/>
    <w:multiLevelType w:val="multilevel"/>
    <w:tmpl w:val="B8F8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B82F2F"/>
    <w:multiLevelType w:val="hybridMultilevel"/>
    <w:tmpl w:val="BC96548A"/>
    <w:lvl w:ilvl="0" w:tplc="12521A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3E3"/>
    <w:rsid w:val="000023E3"/>
    <w:rsid w:val="0005470E"/>
    <w:rsid w:val="00C2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C3"/>
  </w:style>
  <w:style w:type="paragraph" w:styleId="3">
    <w:name w:val="heading 3"/>
    <w:basedOn w:val="a"/>
    <w:link w:val="30"/>
    <w:uiPriority w:val="9"/>
    <w:qFormat/>
    <w:rsid w:val="00054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23E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54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4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2022-07-27T11:56:00Z</dcterms:created>
  <dcterms:modified xsi:type="dcterms:W3CDTF">2022-07-27T12:18:00Z</dcterms:modified>
</cp:coreProperties>
</file>